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B60C7" w14:textId="77777777" w:rsidR="00C94AED" w:rsidRDefault="00C94AED" w:rsidP="00C94A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Alice SOMERTON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714C670A" w14:textId="77777777" w:rsidR="00C94AED" w:rsidRDefault="00C94AED" w:rsidP="00C94AED">
      <w:pPr>
        <w:pStyle w:val="NoSpacing"/>
        <w:rPr>
          <w:rFonts w:eastAsia="Times New Roman" w:cs="Times New Roman"/>
          <w:szCs w:val="24"/>
        </w:rPr>
      </w:pPr>
    </w:p>
    <w:p w14:paraId="1B19E60B" w14:textId="77777777" w:rsidR="00C94AED" w:rsidRDefault="00C94AED" w:rsidP="00C94AED">
      <w:pPr>
        <w:pStyle w:val="NoSpacing"/>
        <w:rPr>
          <w:rFonts w:eastAsia="Times New Roman" w:cs="Times New Roman"/>
          <w:szCs w:val="24"/>
        </w:rPr>
      </w:pPr>
    </w:p>
    <w:p w14:paraId="4B9AEDC4" w14:textId="77777777" w:rsidR="00C94AED" w:rsidRDefault="00C94AED" w:rsidP="00C94A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1 Apr.1499</w:t>
      </w:r>
      <w:r>
        <w:rPr>
          <w:rFonts w:eastAsia="Times New Roman" w:cs="Times New Roman"/>
          <w:szCs w:val="24"/>
        </w:rPr>
        <w:tab/>
        <w:t xml:space="preserve">She was mentioned in the Will of John </w:t>
      </w:r>
      <w:proofErr w:type="spellStart"/>
      <w:r>
        <w:rPr>
          <w:rFonts w:eastAsia="Times New Roman" w:cs="Times New Roman"/>
          <w:szCs w:val="24"/>
        </w:rPr>
        <w:t>Fissher</w:t>
      </w:r>
      <w:proofErr w:type="spellEnd"/>
      <w:r>
        <w:rPr>
          <w:rFonts w:eastAsia="Times New Roman" w:cs="Times New Roman"/>
          <w:szCs w:val="24"/>
        </w:rPr>
        <w:t xml:space="preserve"> of Thetford(q.v.).</w:t>
      </w:r>
    </w:p>
    <w:p w14:paraId="11A053C5" w14:textId="77777777" w:rsidR="00C94AED" w:rsidRDefault="00C94AED" w:rsidP="00C94A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EBA5EB1" w14:textId="77777777" w:rsidR="00C94AED" w:rsidRDefault="00C94AED" w:rsidP="00C94AED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p.43)</w:t>
      </w:r>
    </w:p>
    <w:p w14:paraId="5ECF99FF" w14:textId="77777777" w:rsidR="00C94AED" w:rsidRDefault="00C94AED" w:rsidP="00C94AED">
      <w:pPr>
        <w:pStyle w:val="NoSpacing"/>
        <w:rPr>
          <w:rFonts w:eastAsia="Times New Roman" w:cs="Times New Roman"/>
          <w:szCs w:val="24"/>
        </w:rPr>
      </w:pPr>
    </w:p>
    <w:p w14:paraId="5D53A27A" w14:textId="77777777" w:rsidR="00C94AED" w:rsidRDefault="00C94AED" w:rsidP="00C94AED">
      <w:pPr>
        <w:pStyle w:val="NoSpacing"/>
        <w:rPr>
          <w:rFonts w:eastAsia="Times New Roman" w:cs="Times New Roman"/>
          <w:szCs w:val="24"/>
        </w:rPr>
      </w:pPr>
    </w:p>
    <w:p w14:paraId="6C8D102A" w14:textId="77777777" w:rsidR="00C94AED" w:rsidRDefault="00C94AED" w:rsidP="00C94A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 May 2023</w:t>
      </w:r>
    </w:p>
    <w:p w14:paraId="281B88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64922" w14:textId="77777777" w:rsidR="00C94AED" w:rsidRDefault="00C94AED" w:rsidP="009139A6">
      <w:r>
        <w:separator/>
      </w:r>
    </w:p>
  </w:endnote>
  <w:endnote w:type="continuationSeparator" w:id="0">
    <w:p w14:paraId="7DA29C7A" w14:textId="77777777" w:rsidR="00C94AED" w:rsidRDefault="00C94A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C1C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8C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568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B5E6E" w14:textId="77777777" w:rsidR="00C94AED" w:rsidRDefault="00C94AED" w:rsidP="009139A6">
      <w:r>
        <w:separator/>
      </w:r>
    </w:p>
  </w:footnote>
  <w:footnote w:type="continuationSeparator" w:id="0">
    <w:p w14:paraId="6E5CFE1D" w14:textId="77777777" w:rsidR="00C94AED" w:rsidRDefault="00C94A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BD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10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2EB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AE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4AE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35518"/>
  <w15:chartTrackingRefBased/>
  <w15:docId w15:val="{FBCC2D34-8507-452C-A334-21D61B8E8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2023-05-04T21:08:00Z</dcterms:created>
  <dcterms:modified xsi:type="dcterms:W3CDTF">2023-05-04T21:08:00Z</dcterms:modified>
</cp:coreProperties>
</file>